
<file path=[Content_Types].xml><?xml version="1.0" encoding="utf-8"?>
<Types xmlns="http://schemas.openxmlformats.org/package/2006/content-types"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0B" w:rsidRPr="00556FF9" w:rsidRDefault="0091420B" w:rsidP="00556FF9">
      <w:pPr>
        <w:pStyle w:val="a6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91420B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2540</wp:posOffset>
            </wp:positionV>
            <wp:extent cx="3105785" cy="1438275"/>
            <wp:effectExtent l="19050" t="0" r="0" b="0"/>
            <wp:wrapThrough wrapText="bothSides">
              <wp:wrapPolygon edited="0">
                <wp:start x="-132" y="0"/>
                <wp:lineTo x="-132" y="21457"/>
                <wp:lineTo x="21596" y="21457"/>
                <wp:lineTo x="21596" y="0"/>
                <wp:lineTo x="-132" y="0"/>
              </wp:wrapPolygon>
            </wp:wrapThrough>
            <wp:docPr id="16" name="Рисунок 16" descr="C:\Users\User\Desktop\IMG_08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IMG_085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844" w:rsidRPr="003A2844">
        <w:rPr>
          <w:color w:val="FF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ИЧ-инфекция - источник заражения, пути передачи, меры профилактики и  защиты!" style="width:25.05pt;height:25.05pt"/>
        </w:pict>
      </w:r>
      <w:r w:rsidRPr="0091420B">
        <w:rPr>
          <w:rFonts w:asciiTheme="minorHAnsi" w:hAnsiTheme="minorHAnsi" w:cstheme="minorHAnsi"/>
          <w:b/>
          <w:bCs/>
          <w:color w:val="FF0000"/>
          <w:sz w:val="32"/>
          <w:szCs w:val="32"/>
        </w:rPr>
        <w:t>Пути передачи ВИЧ/СПИД:</w:t>
      </w:r>
    </w:p>
    <w:p w:rsidR="0091420B" w:rsidRPr="0091420B" w:rsidRDefault="0091420B" w:rsidP="00481C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91420B">
        <w:rPr>
          <w:rFonts w:eastAsia="Times New Roman" w:cstheme="minorHAnsi"/>
          <w:color w:val="000000" w:themeColor="text1"/>
          <w:sz w:val="28"/>
          <w:szCs w:val="28"/>
        </w:rPr>
        <w:t>Пар</w:t>
      </w:r>
      <w:r>
        <w:rPr>
          <w:rFonts w:eastAsia="Times New Roman" w:cstheme="minorHAnsi"/>
          <w:color w:val="000000" w:themeColor="text1"/>
          <w:sz w:val="28"/>
          <w:szCs w:val="28"/>
        </w:rPr>
        <w:t>ентеральный путь (через кровь) –</w:t>
      </w:r>
      <w:r w:rsidRPr="0091420B">
        <w:rPr>
          <w:rFonts w:eastAsia="Times New Roman" w:cstheme="minorHAnsi"/>
          <w:color w:val="000000" w:themeColor="text1"/>
          <w:sz w:val="28"/>
          <w:szCs w:val="28"/>
        </w:rPr>
        <w:t xml:space="preserve"> заражение происходит при инъекционном введении инфицированных наркотических веществ, использовании нестерильных игл и шприцев, при переливании зараженной крови, через необеззараженные инструменты для гигиенических процедур.</w:t>
      </w:r>
    </w:p>
    <w:p w:rsidR="00481CF7" w:rsidRPr="00DD100C" w:rsidRDefault="0091420B" w:rsidP="00DD100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Половой путь –</w:t>
      </w:r>
      <w:r w:rsidRPr="0091420B">
        <w:rPr>
          <w:rFonts w:eastAsia="Times New Roman" w:cstheme="minorHAnsi"/>
          <w:color w:val="000000" w:themeColor="text1"/>
          <w:sz w:val="28"/>
          <w:szCs w:val="28"/>
        </w:rPr>
        <w:t xml:space="preserve"> заражение происходит при половом контакте с</w:t>
      </w:r>
      <w:r w:rsidR="00DD100C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91420B">
        <w:rPr>
          <w:rFonts w:eastAsia="Times New Roman" w:cstheme="minorHAnsi"/>
          <w:color w:val="000000" w:themeColor="text1"/>
          <w:sz w:val="28"/>
          <w:szCs w:val="28"/>
        </w:rPr>
        <w:t>ВИЧ-инфицированным</w:t>
      </w:r>
      <w:r w:rsidR="00481CF7" w:rsidRPr="00DD100C">
        <w:rPr>
          <w:rFonts w:eastAsia="Times New Roman" w:cstheme="minorHAnsi"/>
          <w:color w:val="000000" w:themeColor="text1"/>
          <w:sz w:val="28"/>
          <w:szCs w:val="28"/>
        </w:rPr>
        <w:t>.</w:t>
      </w:r>
    </w:p>
    <w:p w:rsidR="00556FF9" w:rsidRPr="00481CF7" w:rsidRDefault="0091420B" w:rsidP="00481CF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481CF7">
        <w:rPr>
          <w:rFonts w:eastAsia="Times New Roman" w:cstheme="minorHAnsi"/>
          <w:color w:val="000000" w:themeColor="text1"/>
          <w:sz w:val="28"/>
          <w:szCs w:val="28"/>
        </w:rPr>
        <w:t>Вертикальный, или внутриутробный путь – вирус передается от инфицированной матери ребенку во время беременности, родов, кормления грудью.</w:t>
      </w:r>
      <w:r w:rsidR="00556FF9" w:rsidRPr="00481CF7">
        <w:rPr>
          <w:b/>
          <w:bCs/>
          <w:color w:val="000000"/>
          <w:sz w:val="27"/>
          <w:szCs w:val="27"/>
        </w:rPr>
        <w:t xml:space="preserve"> </w:t>
      </w:r>
    </w:p>
    <w:p w:rsidR="00556FF9" w:rsidRDefault="00556FF9" w:rsidP="00556FF9">
      <w:pPr>
        <w:pStyle w:val="a6"/>
        <w:shd w:val="clear" w:color="auto" w:fill="F7F7F7"/>
        <w:spacing w:before="0" w:beforeAutospacing="0" w:after="212" w:afterAutospacing="0"/>
        <w:jc w:val="both"/>
        <w:rPr>
          <w:b/>
          <w:bCs/>
          <w:color w:val="000000"/>
          <w:sz w:val="27"/>
          <w:szCs w:val="27"/>
        </w:rPr>
      </w:pPr>
    </w:p>
    <w:p w:rsidR="00117351" w:rsidRDefault="00117351" w:rsidP="00481CF7">
      <w:pPr>
        <w:pStyle w:val="a6"/>
        <w:shd w:val="clear" w:color="auto" w:fill="FFFFFF"/>
        <w:spacing w:before="318" w:beforeAutospacing="0" w:after="142" w:afterAutospacing="0" w:line="341" w:lineRule="atLeast"/>
        <w:jc w:val="center"/>
        <w:rPr>
          <w:rStyle w:val="a9"/>
          <w:rFonts w:asciiTheme="minorHAnsi" w:hAnsiTheme="minorHAnsi" w:cstheme="minorHAnsi"/>
          <w:color w:val="FF0000"/>
          <w:sz w:val="32"/>
          <w:szCs w:val="32"/>
        </w:rPr>
      </w:pPr>
    </w:p>
    <w:p w:rsidR="00472854" w:rsidRPr="00472854" w:rsidRDefault="00472854" w:rsidP="00481CF7">
      <w:pPr>
        <w:pStyle w:val="a6"/>
        <w:shd w:val="clear" w:color="auto" w:fill="FFFFFF"/>
        <w:spacing w:before="318" w:beforeAutospacing="0" w:after="142" w:afterAutospacing="0" w:line="341" w:lineRule="atLeast"/>
        <w:jc w:val="center"/>
        <w:rPr>
          <w:rFonts w:asciiTheme="minorHAnsi" w:hAnsiTheme="minorHAnsi" w:cstheme="minorHAnsi"/>
          <w:color w:val="222222"/>
          <w:sz w:val="28"/>
          <w:szCs w:val="28"/>
        </w:rPr>
      </w:pPr>
      <w:r w:rsidRPr="00481CF7">
        <w:rPr>
          <w:rStyle w:val="a9"/>
          <w:rFonts w:asciiTheme="minorHAnsi" w:hAnsiTheme="minorHAnsi" w:cstheme="minorHAnsi"/>
          <w:color w:val="FF0000"/>
          <w:sz w:val="32"/>
          <w:szCs w:val="32"/>
        </w:rPr>
        <w:lastRenderedPageBreak/>
        <w:t>Невозможно заразиться ВИЧ</w:t>
      </w:r>
      <w:r w:rsidRPr="00481CF7">
        <w:rPr>
          <w:rFonts w:asciiTheme="minorHAnsi" w:hAnsiTheme="minorHAnsi" w:cstheme="minorHAnsi"/>
          <w:color w:val="FF0000"/>
          <w:sz w:val="32"/>
          <w:szCs w:val="32"/>
        </w:rPr>
        <w:t> </w:t>
      </w:r>
      <w:r w:rsidRPr="00472854">
        <w:rPr>
          <w:rFonts w:asciiTheme="minorHAnsi" w:hAnsiTheme="minorHAnsi" w:cstheme="minorHAnsi"/>
          <w:color w:val="000000"/>
          <w:sz w:val="28"/>
          <w:szCs w:val="28"/>
        </w:rPr>
        <w:t>следующими способами:</w:t>
      </w:r>
    </w:p>
    <w:p w:rsidR="00472854" w:rsidRPr="00472854" w:rsidRDefault="00472854" w:rsidP="00472854">
      <w:pPr>
        <w:pStyle w:val="a6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72854">
        <w:rPr>
          <w:rStyle w:val="a9"/>
          <w:rFonts w:asciiTheme="minorHAnsi" w:hAnsiTheme="minorHAnsi" w:cstheme="minorHAnsi"/>
          <w:color w:val="000000"/>
          <w:sz w:val="28"/>
          <w:szCs w:val="28"/>
        </w:rPr>
        <w:t>воздушно-капельным путём</w:t>
      </w:r>
      <w:r w:rsidR="00481CF7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472854">
        <w:rPr>
          <w:rFonts w:asciiTheme="minorHAnsi" w:hAnsiTheme="minorHAnsi" w:cstheme="minorHAnsi"/>
          <w:color w:val="000000"/>
          <w:sz w:val="28"/>
          <w:szCs w:val="28"/>
        </w:rPr>
        <w:t xml:space="preserve"> через кашель, чихание или разговор;</w:t>
      </w:r>
    </w:p>
    <w:p w:rsidR="00472854" w:rsidRPr="00472854" w:rsidRDefault="00472854" w:rsidP="00472854">
      <w:pPr>
        <w:pStyle w:val="a6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72854">
        <w:rPr>
          <w:rStyle w:val="a9"/>
          <w:rFonts w:asciiTheme="minorHAnsi" w:hAnsiTheme="minorHAnsi" w:cstheme="minorHAnsi"/>
          <w:color w:val="000000"/>
          <w:sz w:val="28"/>
          <w:szCs w:val="28"/>
        </w:rPr>
        <w:t>фекально-орально</w:t>
      </w:r>
      <w:r w:rsidR="00481CF7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472854">
        <w:rPr>
          <w:rFonts w:asciiTheme="minorHAnsi" w:hAnsiTheme="minorHAnsi" w:cstheme="minorHAnsi"/>
          <w:color w:val="000000"/>
          <w:sz w:val="28"/>
          <w:szCs w:val="28"/>
        </w:rPr>
        <w:t xml:space="preserve"> через кал и мочу, при употреблении пищи с частицами крови ВИЧ-инфицированного и использовании общей посуды;</w:t>
      </w:r>
    </w:p>
    <w:p w:rsidR="00481CF7" w:rsidRDefault="00472854" w:rsidP="00481CF7">
      <w:pPr>
        <w:pStyle w:val="a6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72854">
        <w:rPr>
          <w:rStyle w:val="a9"/>
          <w:rFonts w:asciiTheme="minorHAnsi" w:hAnsiTheme="minorHAnsi" w:cstheme="minorHAnsi"/>
          <w:color w:val="000000"/>
          <w:sz w:val="28"/>
          <w:szCs w:val="28"/>
        </w:rPr>
        <w:t>контактно</w:t>
      </w:r>
      <w:r w:rsidR="00481CF7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472854">
        <w:rPr>
          <w:rFonts w:asciiTheme="minorHAnsi" w:hAnsiTheme="minorHAnsi" w:cstheme="minorHAnsi"/>
          <w:color w:val="000000"/>
          <w:sz w:val="28"/>
          <w:szCs w:val="28"/>
        </w:rPr>
        <w:t xml:space="preserve"> через пот, рукопожатие, обычные поцелуи, непроникающие сексуальные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 w:rsidRPr="00472854">
        <w:rPr>
          <w:rFonts w:asciiTheme="minorHAnsi" w:hAnsiTheme="minorHAnsi" w:cstheme="minorHAnsi"/>
          <w:color w:val="000000"/>
          <w:sz w:val="28"/>
          <w:szCs w:val="28"/>
        </w:rPr>
        <w:t>действ</w:t>
      </w:r>
      <w:r w:rsidR="00481CF7">
        <w:rPr>
          <w:rFonts w:asciiTheme="minorHAnsi" w:hAnsiTheme="minorHAnsi" w:cstheme="minorHAnsi"/>
          <w:color w:val="000000"/>
          <w:sz w:val="28"/>
          <w:szCs w:val="28"/>
        </w:rPr>
        <w:t>ия, в общем бассейне, бане и т.</w:t>
      </w:r>
      <w:r w:rsidRPr="00472854">
        <w:rPr>
          <w:rFonts w:asciiTheme="minorHAnsi" w:hAnsiTheme="minorHAnsi" w:cstheme="minorHAnsi"/>
          <w:color w:val="000000"/>
          <w:sz w:val="28"/>
          <w:szCs w:val="28"/>
        </w:rPr>
        <w:t>п.;</w:t>
      </w:r>
    </w:p>
    <w:p w:rsidR="00472854" w:rsidRPr="00481CF7" w:rsidRDefault="00472854" w:rsidP="00481CF7">
      <w:pPr>
        <w:pStyle w:val="a6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81CF7">
        <w:rPr>
          <w:rStyle w:val="a9"/>
          <w:rFonts w:asciiTheme="minorHAnsi" w:hAnsiTheme="minorHAnsi" w:cstheme="minorHAnsi"/>
          <w:color w:val="000000"/>
          <w:sz w:val="28"/>
          <w:szCs w:val="28"/>
        </w:rPr>
        <w:t>на приёме у стоматолога</w:t>
      </w:r>
      <w:r w:rsidR="00481CF7" w:rsidRPr="00481CF7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481CF7">
        <w:rPr>
          <w:rFonts w:asciiTheme="minorHAnsi" w:hAnsiTheme="minorHAnsi" w:cstheme="minorHAnsi"/>
          <w:color w:val="000000"/>
          <w:sz w:val="28"/>
          <w:szCs w:val="28"/>
        </w:rPr>
        <w:t xml:space="preserve"> после использования антисептика и стерилизации ВИЧ погибает;</w:t>
      </w:r>
    </w:p>
    <w:p w:rsidR="00481CF7" w:rsidRDefault="00472854" w:rsidP="00481CF7">
      <w:pPr>
        <w:pStyle w:val="a6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72854">
        <w:rPr>
          <w:rStyle w:val="a9"/>
          <w:rFonts w:asciiTheme="minorHAnsi" w:hAnsiTheme="minorHAnsi" w:cstheme="minorHAnsi"/>
          <w:color w:val="000000"/>
          <w:sz w:val="28"/>
          <w:szCs w:val="28"/>
        </w:rPr>
        <w:t>при заборе крови</w:t>
      </w:r>
      <w:r w:rsidR="00481CF7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472854">
        <w:rPr>
          <w:rFonts w:asciiTheme="minorHAnsi" w:hAnsiTheme="minorHAnsi" w:cstheme="minorHAnsi"/>
          <w:color w:val="000000"/>
          <w:sz w:val="28"/>
          <w:szCs w:val="28"/>
        </w:rPr>
        <w:t xml:space="preserve"> забор производят с помощью одноразовых инструментов;</w:t>
      </w:r>
    </w:p>
    <w:p w:rsidR="00481CF7" w:rsidRPr="00481CF7" w:rsidRDefault="00AC3964" w:rsidP="00481CF7">
      <w:pPr>
        <w:pStyle w:val="a6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-2940685</wp:posOffset>
            </wp:positionH>
            <wp:positionV relativeFrom="paragraph">
              <wp:posOffset>1385570</wp:posOffset>
            </wp:positionV>
            <wp:extent cx="2252980" cy="793115"/>
            <wp:effectExtent l="19050" t="0" r="0" b="0"/>
            <wp:wrapThrough wrapText="bothSides">
              <wp:wrapPolygon edited="0">
                <wp:start x="-183" y="0"/>
                <wp:lineTo x="-183" y="21271"/>
                <wp:lineTo x="21551" y="21271"/>
                <wp:lineTo x="21551" y="0"/>
                <wp:lineTo x="-183" y="0"/>
              </wp:wrapPolygon>
            </wp:wrapThrough>
            <wp:docPr id="4" name="Рисунок 4" descr="http://narovlyarcge.by/wp-content/uploads/2016/11/vich-e1479907618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rovlyarcge.by/wp-content/uploads/2016/11/vich-e14799076186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854" w:rsidRPr="00481CF7">
        <w:rPr>
          <w:rStyle w:val="a9"/>
          <w:rFonts w:asciiTheme="minorHAnsi" w:hAnsiTheme="minorHAnsi" w:cstheme="minorHAnsi"/>
          <w:color w:val="000000"/>
          <w:sz w:val="28"/>
          <w:szCs w:val="28"/>
        </w:rPr>
        <w:t>от укуса кровососущего</w:t>
      </w:r>
      <w:r w:rsidR="00481CF7">
        <w:rPr>
          <w:rStyle w:val="a9"/>
          <w:rFonts w:asciiTheme="minorHAnsi" w:hAnsiTheme="minorHAnsi" w:cstheme="minorHAnsi"/>
          <w:color w:val="000000"/>
          <w:sz w:val="28"/>
          <w:szCs w:val="28"/>
        </w:rPr>
        <w:t xml:space="preserve"> –</w:t>
      </w:r>
      <w:r w:rsidR="00472854" w:rsidRPr="00481CF7">
        <w:rPr>
          <w:rFonts w:asciiTheme="minorHAnsi" w:hAnsiTheme="minorHAnsi" w:cstheme="minorHAnsi"/>
          <w:color w:val="000000"/>
          <w:sz w:val="28"/>
          <w:szCs w:val="28"/>
        </w:rPr>
        <w:t xml:space="preserve"> хотя в регионах с высоким уровнем заболеваемости населения у насекомых обнаружили ВИЧ;</w:t>
      </w:r>
    </w:p>
    <w:p w:rsidR="00472854" w:rsidRPr="00481CF7" w:rsidRDefault="00472854" w:rsidP="00481CF7">
      <w:pPr>
        <w:pStyle w:val="a6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81CF7">
        <w:rPr>
          <w:rStyle w:val="a9"/>
          <w:rFonts w:asciiTheme="minorHAnsi" w:hAnsiTheme="minorHAnsi" w:cstheme="minorHAnsi"/>
          <w:color w:val="000000"/>
          <w:sz w:val="28"/>
          <w:szCs w:val="28"/>
        </w:rPr>
        <w:t>от укуса больного человека</w:t>
      </w:r>
      <w:r w:rsidR="00481CF7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481CF7">
        <w:rPr>
          <w:rFonts w:asciiTheme="minorHAnsi" w:hAnsiTheme="minorHAnsi" w:cstheme="minorHAnsi"/>
          <w:color w:val="000000"/>
          <w:sz w:val="28"/>
          <w:szCs w:val="28"/>
        </w:rPr>
        <w:t xml:space="preserve"> если укусы не сопровождаются обширными ранами, при которых кровь больного попадает в рану здорового человека.</w:t>
      </w:r>
    </w:p>
    <w:p w:rsidR="00F335CF" w:rsidRPr="00F335CF" w:rsidRDefault="00F335CF" w:rsidP="00F335CF">
      <w:pPr>
        <w:shd w:val="clear" w:color="auto" w:fill="FFFFFF"/>
        <w:spacing w:before="424" w:after="424" w:line="240" w:lineRule="auto"/>
        <w:jc w:val="center"/>
        <w:rPr>
          <w:rFonts w:eastAsia="Times New Roman" w:cstheme="minorHAnsi"/>
          <w:color w:val="FF0000"/>
          <w:sz w:val="32"/>
          <w:szCs w:val="32"/>
        </w:rPr>
      </w:pPr>
      <w:r w:rsidRPr="00DD100C">
        <w:rPr>
          <w:rFonts w:eastAsia="Times New Roman" w:cstheme="minorHAnsi"/>
          <w:b/>
          <w:bCs/>
          <w:color w:val="FF0000"/>
          <w:sz w:val="32"/>
          <w:szCs w:val="32"/>
        </w:rPr>
        <w:lastRenderedPageBreak/>
        <w:t>Меры профилактики и защиты</w:t>
      </w:r>
    </w:p>
    <w:p w:rsidR="00F335CF" w:rsidRPr="00F335CF" w:rsidRDefault="00F335CF" w:rsidP="00AC3964">
      <w:pPr>
        <w:shd w:val="clear" w:color="auto" w:fill="FFFFFF"/>
        <w:spacing w:after="0" w:line="240" w:lineRule="auto"/>
        <w:ind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F335CF">
        <w:rPr>
          <w:rFonts w:eastAsia="Times New Roman" w:cstheme="minorHAnsi"/>
          <w:color w:val="000000" w:themeColor="text1"/>
          <w:sz w:val="28"/>
          <w:szCs w:val="28"/>
        </w:rPr>
        <w:t>Специфических средств профилактики ВИЧ-инфекции в настоящее время в мире не существует. Поэтому защита от этой страшной болезни в подавляющих случаях всецело зависит от поведения и образа жизни самого человека.</w:t>
      </w:r>
    </w:p>
    <w:p w:rsidR="00F335CF" w:rsidRPr="00F335CF" w:rsidRDefault="00F335CF" w:rsidP="00F335C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F335CF">
        <w:rPr>
          <w:rFonts w:eastAsia="Times New Roman" w:cstheme="minorHAnsi"/>
          <w:color w:val="000000" w:themeColor="text1"/>
          <w:sz w:val="28"/>
          <w:szCs w:val="28"/>
        </w:rPr>
        <w:t>Главным условием сохранения здоровья и предупреждения заражения является нравственная чистота и верность избранному спутнику жизни.</w:t>
      </w:r>
    </w:p>
    <w:p w:rsidR="00F335CF" w:rsidRPr="00F335CF" w:rsidRDefault="00F335CF" w:rsidP="00F335C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F335CF">
        <w:rPr>
          <w:rFonts w:eastAsia="Times New Roman" w:cstheme="minorHAnsi"/>
          <w:color w:val="000000" w:themeColor="text1"/>
          <w:sz w:val="28"/>
          <w:szCs w:val="28"/>
        </w:rPr>
        <w:t>Всегда и везде пользоваться только личными предметами гигиены (зубные щетки, бритвы, лезвия и т.д.).</w:t>
      </w:r>
    </w:p>
    <w:p w:rsidR="00F335CF" w:rsidRPr="00F335CF" w:rsidRDefault="00F335CF" w:rsidP="00F335C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F335CF">
        <w:rPr>
          <w:rFonts w:eastAsia="Times New Roman" w:cstheme="minorHAnsi"/>
          <w:color w:val="000000" w:themeColor="text1"/>
          <w:sz w:val="28"/>
          <w:szCs w:val="28"/>
        </w:rPr>
        <w:t>Избегать случайных половых связей; в случае возникновения таковых - обязательно пользоваться презервативом.</w:t>
      </w:r>
    </w:p>
    <w:p w:rsidR="00F335CF" w:rsidRPr="00F335CF" w:rsidRDefault="00F335CF" w:rsidP="00F335C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F335CF">
        <w:rPr>
          <w:rFonts w:eastAsia="Times New Roman" w:cstheme="minorHAnsi"/>
          <w:color w:val="000000" w:themeColor="text1"/>
          <w:sz w:val="28"/>
          <w:szCs w:val="28"/>
        </w:rPr>
        <w:t>Не иметь половых связей с людьми, употребляющими наркотики.</w:t>
      </w:r>
    </w:p>
    <w:p w:rsidR="00F335CF" w:rsidRDefault="00F335CF" w:rsidP="00F335C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F335CF">
        <w:rPr>
          <w:rFonts w:eastAsia="Times New Roman" w:cstheme="minorHAnsi"/>
          <w:color w:val="000000" w:themeColor="text1"/>
          <w:sz w:val="28"/>
          <w:szCs w:val="28"/>
        </w:rPr>
        <w:t xml:space="preserve">Приучать себя и своего партнера систематически и правильно пользоваться презервативом; </w:t>
      </w:r>
    </w:p>
    <w:p w:rsidR="00F335CF" w:rsidRDefault="00F335CF" w:rsidP="00F335C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F335CF">
        <w:rPr>
          <w:rFonts w:eastAsia="Times New Roman" w:cstheme="minorHAnsi"/>
          <w:color w:val="000000" w:themeColor="text1"/>
          <w:sz w:val="28"/>
          <w:szCs w:val="28"/>
        </w:rPr>
        <w:t>Не употреблять наркотические препараты.</w:t>
      </w:r>
    </w:p>
    <w:p w:rsidR="00117351" w:rsidRPr="00F335CF" w:rsidRDefault="00117351" w:rsidP="001173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</w:rPr>
      </w:pPr>
    </w:p>
    <w:p w:rsidR="00117351" w:rsidRPr="00DD100C" w:rsidRDefault="00117351" w:rsidP="00DD100C">
      <w:pPr>
        <w:pStyle w:val="a6"/>
        <w:spacing w:before="0" w:beforeAutospacing="0" w:after="339" w:afterAutospacing="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DD100C">
        <w:rPr>
          <w:rStyle w:val="a9"/>
          <w:rFonts w:asciiTheme="minorHAnsi" w:hAnsiTheme="minorHAnsi" w:cstheme="minorHAnsi"/>
          <w:color w:val="FF0000"/>
          <w:sz w:val="32"/>
          <w:szCs w:val="32"/>
        </w:rPr>
        <w:lastRenderedPageBreak/>
        <w:t>Основные симптомы ВИЧ-инфекции:</w:t>
      </w:r>
    </w:p>
    <w:p w:rsidR="00117351" w:rsidRPr="00DD100C" w:rsidRDefault="00117351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 w:rsidRPr="00DD100C">
        <w:rPr>
          <w:rFonts w:cstheme="minorHAnsi"/>
          <w:color w:val="000000" w:themeColor="text1"/>
          <w:sz w:val="28"/>
          <w:szCs w:val="28"/>
        </w:rPr>
        <w:t>лихорадка;</w:t>
      </w:r>
    </w:p>
    <w:p w:rsidR="00117351" w:rsidRPr="00DD100C" w:rsidRDefault="00117351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 w:rsidRPr="00DD100C">
        <w:rPr>
          <w:rFonts w:cstheme="minorHAnsi"/>
          <w:color w:val="000000" w:themeColor="text1"/>
          <w:sz w:val="28"/>
          <w:szCs w:val="28"/>
        </w:rPr>
        <w:t>боль в горле;</w:t>
      </w:r>
    </w:p>
    <w:p w:rsidR="00117351" w:rsidRPr="00DD100C" w:rsidRDefault="003A2844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hyperlink r:id="rId8" w:history="1">
        <w:r w:rsidR="00117351" w:rsidRPr="00DD100C">
          <w:rPr>
            <w:rStyle w:val="aa"/>
            <w:rFonts w:cstheme="minorHAnsi"/>
            <w:color w:val="000000" w:themeColor="text1"/>
            <w:sz w:val="28"/>
            <w:szCs w:val="28"/>
            <w:u w:val="none"/>
          </w:rPr>
          <w:t>головная боль</w:t>
        </w:r>
      </w:hyperlink>
      <w:r w:rsidR="00117351" w:rsidRPr="00DD100C">
        <w:rPr>
          <w:rFonts w:cstheme="minorHAnsi"/>
          <w:color w:val="000000" w:themeColor="text1"/>
          <w:sz w:val="28"/>
          <w:szCs w:val="28"/>
        </w:rPr>
        <w:t>;</w:t>
      </w:r>
    </w:p>
    <w:p w:rsidR="00117351" w:rsidRPr="00DD100C" w:rsidRDefault="00117351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 w:rsidRPr="00DD100C">
        <w:rPr>
          <w:rFonts w:cstheme="minorHAnsi"/>
          <w:color w:val="000000" w:themeColor="text1"/>
          <w:sz w:val="28"/>
          <w:szCs w:val="28"/>
        </w:rPr>
        <w:t>кашель;</w:t>
      </w:r>
    </w:p>
    <w:p w:rsidR="00117351" w:rsidRPr="00DD100C" w:rsidRDefault="00117351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 w:rsidRPr="00DD100C">
        <w:rPr>
          <w:rFonts w:cstheme="minorHAnsi"/>
          <w:color w:val="000000" w:themeColor="text1"/>
          <w:sz w:val="28"/>
          <w:szCs w:val="28"/>
        </w:rPr>
        <w:t>тошнота и рвота;</w:t>
      </w:r>
      <w:r w:rsidR="00583B15" w:rsidRPr="00583B15">
        <w:rPr>
          <w:rFonts w:cstheme="minorHAnsi"/>
          <w:noProof/>
          <w:color w:val="632423" w:themeColor="accent2" w:themeShade="80"/>
          <w:sz w:val="28"/>
          <w:szCs w:val="28"/>
        </w:rPr>
        <w:t xml:space="preserve"> </w:t>
      </w:r>
    </w:p>
    <w:p w:rsidR="00117351" w:rsidRPr="00DD100C" w:rsidRDefault="00117351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 w:rsidRPr="00DD100C">
        <w:rPr>
          <w:rFonts w:cstheme="minorHAnsi"/>
          <w:color w:val="000000" w:themeColor="text1"/>
          <w:sz w:val="28"/>
          <w:szCs w:val="28"/>
        </w:rPr>
        <w:t>частое повышение температуры;</w:t>
      </w:r>
    </w:p>
    <w:p w:rsidR="00117351" w:rsidRPr="00DD100C" w:rsidRDefault="00117351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 w:rsidRPr="00DD100C">
        <w:rPr>
          <w:rFonts w:cstheme="minorHAnsi"/>
          <w:color w:val="000000" w:themeColor="text1"/>
          <w:sz w:val="28"/>
          <w:szCs w:val="28"/>
        </w:rPr>
        <w:t>потливость (особенно по ночам);</w:t>
      </w:r>
    </w:p>
    <w:p w:rsidR="00117351" w:rsidRPr="00DD100C" w:rsidRDefault="003A2844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hyperlink r:id="rId9" w:history="1">
        <w:r w:rsidR="00117351" w:rsidRPr="00DD100C">
          <w:rPr>
            <w:rStyle w:val="aa"/>
            <w:rFonts w:cstheme="minorHAnsi"/>
            <w:color w:val="000000" w:themeColor="text1"/>
            <w:sz w:val="28"/>
            <w:szCs w:val="28"/>
            <w:u w:val="none"/>
          </w:rPr>
          <w:t>воспаление лимфатических узлов</w:t>
        </w:r>
      </w:hyperlink>
      <w:r w:rsidR="00117351" w:rsidRPr="00DD100C">
        <w:rPr>
          <w:rFonts w:cstheme="minorHAnsi"/>
          <w:color w:val="000000" w:themeColor="text1"/>
          <w:sz w:val="28"/>
          <w:szCs w:val="28"/>
        </w:rPr>
        <w:t>;</w:t>
      </w:r>
    </w:p>
    <w:p w:rsidR="00117351" w:rsidRPr="00DD100C" w:rsidRDefault="00117351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 w:rsidRPr="00DD100C">
        <w:rPr>
          <w:rFonts w:cstheme="minorHAnsi"/>
          <w:color w:val="000000" w:themeColor="text1"/>
          <w:sz w:val="28"/>
          <w:szCs w:val="28"/>
        </w:rPr>
        <w:t>длительная </w:t>
      </w:r>
      <w:hyperlink r:id="rId10" w:history="1">
        <w:r w:rsidRPr="00DD100C">
          <w:rPr>
            <w:rStyle w:val="aa"/>
            <w:rFonts w:cstheme="minorHAnsi"/>
            <w:color w:val="000000" w:themeColor="text1"/>
            <w:sz w:val="28"/>
            <w:szCs w:val="28"/>
            <w:u w:val="none"/>
          </w:rPr>
          <w:t>диарея</w:t>
        </w:r>
      </w:hyperlink>
      <w:r w:rsidRPr="00DD100C">
        <w:rPr>
          <w:rFonts w:cstheme="minorHAnsi"/>
          <w:color w:val="000000" w:themeColor="text1"/>
          <w:sz w:val="28"/>
          <w:szCs w:val="28"/>
        </w:rPr>
        <w:t>;</w:t>
      </w:r>
    </w:p>
    <w:p w:rsidR="00117351" w:rsidRPr="00DD100C" w:rsidRDefault="00DD100C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дерматит –</w:t>
      </w:r>
      <w:r w:rsidR="00117351" w:rsidRPr="00DD100C">
        <w:rPr>
          <w:rFonts w:cstheme="minorHAnsi"/>
          <w:color w:val="000000" w:themeColor="text1"/>
          <w:sz w:val="28"/>
          <w:szCs w:val="28"/>
        </w:rPr>
        <w:t xml:space="preserve"> воспаление кожи;</w:t>
      </w:r>
    </w:p>
    <w:p w:rsidR="00117351" w:rsidRPr="00DD100C" w:rsidRDefault="003A2844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hyperlink r:id="rId11" w:history="1">
        <w:r w:rsidR="00117351" w:rsidRPr="00DD100C">
          <w:rPr>
            <w:rStyle w:val="aa"/>
            <w:rFonts w:cstheme="minorHAnsi"/>
            <w:color w:val="000000" w:themeColor="text1"/>
            <w:sz w:val="28"/>
            <w:szCs w:val="28"/>
            <w:u w:val="none"/>
          </w:rPr>
          <w:t>кандидоз</w:t>
        </w:r>
      </w:hyperlink>
      <w:r w:rsidR="00117351" w:rsidRPr="00DD100C">
        <w:rPr>
          <w:rFonts w:cstheme="minorHAnsi"/>
          <w:color w:val="000000" w:themeColor="text1"/>
          <w:sz w:val="28"/>
          <w:szCs w:val="28"/>
        </w:rPr>
        <w:t>;</w:t>
      </w:r>
    </w:p>
    <w:p w:rsidR="00117351" w:rsidRPr="00DD100C" w:rsidRDefault="00DD100C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онихомикоз</w:t>
      </w:r>
      <w:r w:rsidR="00117351" w:rsidRPr="00DD100C">
        <w:rPr>
          <w:rFonts w:cstheme="minorHAnsi"/>
          <w:color w:val="000000" w:themeColor="text1"/>
          <w:sz w:val="28"/>
          <w:szCs w:val="28"/>
        </w:rPr>
        <w:t>;</w:t>
      </w:r>
    </w:p>
    <w:p w:rsidR="00117351" w:rsidRPr="00DD100C" w:rsidRDefault="00DD100C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пневмония</w:t>
      </w:r>
      <w:r w:rsidR="00117351" w:rsidRPr="00DD100C">
        <w:rPr>
          <w:rFonts w:cstheme="minorHAnsi"/>
          <w:color w:val="000000" w:themeColor="text1"/>
          <w:sz w:val="28"/>
          <w:szCs w:val="28"/>
        </w:rPr>
        <w:t>;</w:t>
      </w:r>
    </w:p>
    <w:p w:rsidR="00117351" w:rsidRPr="00DD100C" w:rsidRDefault="003A2844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hyperlink r:id="rId12" w:history="1">
        <w:r w:rsidR="00117351" w:rsidRPr="00DD100C">
          <w:rPr>
            <w:rStyle w:val="aa"/>
            <w:rFonts w:cstheme="minorHAnsi"/>
            <w:color w:val="000000" w:themeColor="text1"/>
            <w:sz w:val="28"/>
            <w:szCs w:val="28"/>
            <w:u w:val="none"/>
          </w:rPr>
          <w:t>герпес</w:t>
        </w:r>
      </w:hyperlink>
      <w:r w:rsidR="00117351" w:rsidRPr="00DD100C">
        <w:rPr>
          <w:rFonts w:cstheme="minorHAnsi"/>
          <w:color w:val="000000" w:themeColor="text1"/>
          <w:sz w:val="28"/>
          <w:szCs w:val="28"/>
        </w:rPr>
        <w:t>;</w:t>
      </w:r>
    </w:p>
    <w:p w:rsidR="00117351" w:rsidRPr="00DD100C" w:rsidRDefault="003A2844" w:rsidP="00DD100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cstheme="minorHAnsi"/>
          <w:color w:val="000000" w:themeColor="text1"/>
          <w:sz w:val="28"/>
          <w:szCs w:val="28"/>
        </w:rPr>
      </w:pPr>
      <w:hyperlink r:id="rId13" w:history="1">
        <w:r w:rsidR="00117351" w:rsidRPr="00DD100C">
          <w:rPr>
            <w:rStyle w:val="aa"/>
            <w:rFonts w:cstheme="minorHAnsi"/>
            <w:color w:val="000000" w:themeColor="text1"/>
            <w:sz w:val="28"/>
            <w:szCs w:val="28"/>
            <w:u w:val="none"/>
          </w:rPr>
          <w:t>туберкулёз</w:t>
        </w:r>
      </w:hyperlink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117475</wp:posOffset>
            </wp:positionV>
            <wp:extent cx="2508885" cy="1936115"/>
            <wp:effectExtent l="19050" t="0" r="5715" b="0"/>
            <wp:wrapThrough wrapText="bothSides">
              <wp:wrapPolygon edited="0">
                <wp:start x="1804" y="213"/>
                <wp:lineTo x="984" y="638"/>
                <wp:lineTo x="-164" y="2763"/>
                <wp:lineTo x="0" y="20615"/>
                <wp:lineTo x="492" y="21253"/>
                <wp:lineTo x="19681" y="21253"/>
                <wp:lineTo x="19845" y="21253"/>
                <wp:lineTo x="20665" y="20615"/>
                <wp:lineTo x="20829" y="20615"/>
                <wp:lineTo x="21649" y="18065"/>
                <wp:lineTo x="21649" y="2125"/>
                <wp:lineTo x="21485" y="850"/>
                <wp:lineTo x="20993" y="213"/>
                <wp:lineTo x="1804" y="213"/>
              </wp:wrapPolygon>
            </wp:wrapThrough>
            <wp:docPr id="2" name="Рисунок 1" descr="http://narovlyarcge.by/wp-content/uploads/2016/11/%D0%BB%D0%B5%D0%BA%D0%B0%D1%80%D1%81%D1%82%D0%B2%D0%BE_%D0%BE%D1%82_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ovlyarcge.by/wp-content/uploads/2016/11/%D0%BB%D0%B5%D0%BA%D0%B0%D1%80%D1%81%D1%82%D0%B2%D0%BE_%D0%BE%D1%82_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93611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DD100C" w:rsidRDefault="00DD100C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117351" w:rsidRPr="00DD100C" w:rsidRDefault="00117351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DD100C">
        <w:rPr>
          <w:rFonts w:asciiTheme="minorHAnsi" w:hAnsiTheme="minorHAnsi" w:cstheme="minorHAnsi"/>
          <w:b/>
          <w:bCs/>
          <w:color w:val="FF0000"/>
          <w:sz w:val="32"/>
          <w:szCs w:val="32"/>
        </w:rPr>
        <w:lastRenderedPageBreak/>
        <w:t>Лечение при ВИЧ</w:t>
      </w:r>
    </w:p>
    <w:p w:rsidR="00117351" w:rsidRPr="00DD100C" w:rsidRDefault="00117351" w:rsidP="00DD100C">
      <w:pPr>
        <w:pStyle w:val="a6"/>
        <w:numPr>
          <w:ilvl w:val="0"/>
          <w:numId w:val="8"/>
        </w:numPr>
        <w:shd w:val="clear" w:color="auto" w:fill="F7F7F7"/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D100C">
        <w:rPr>
          <w:rFonts w:asciiTheme="minorHAnsi" w:hAnsiTheme="minorHAnsi" w:cstheme="minorHAnsi"/>
          <w:color w:val="000000" w:themeColor="text1"/>
          <w:sz w:val="28"/>
          <w:szCs w:val="28"/>
        </w:rPr>
        <w:t>Людям,   живущим   с   ВИЧ, назначают   антиретровирусные   (АРВ) препараты,   которые подавляют  размножение  вируса  в  организме  и  поддерживают  иммунитет. В  случае,  если тестирование выявило ВИЧ, необходимо своевременно начать лечение и не прерывать его ни на день. При правильном лечении ВИЧ-инфекция – это хроническое заболевание, с которым можно жить долгие годы.</w:t>
      </w:r>
    </w:p>
    <w:p w:rsidR="00117351" w:rsidRPr="00DD100C" w:rsidRDefault="00117351" w:rsidP="00DD100C">
      <w:pPr>
        <w:pStyle w:val="a6"/>
        <w:shd w:val="clear" w:color="auto" w:fill="F7F7F7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117351" w:rsidRPr="00DD100C" w:rsidRDefault="00117351" w:rsidP="00DD100C">
      <w:pPr>
        <w:pStyle w:val="a6"/>
        <w:shd w:val="clear" w:color="auto" w:fill="F7F7F7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DD100C">
        <w:rPr>
          <w:rFonts w:asciiTheme="minorHAnsi" w:hAnsiTheme="minorHAnsi" w:cstheme="minorHAnsi"/>
          <w:b/>
          <w:bCs/>
          <w:color w:val="FF0000"/>
          <w:sz w:val="32"/>
          <w:szCs w:val="32"/>
        </w:rPr>
        <w:t>Жизнь с ВИЧ</w:t>
      </w:r>
    </w:p>
    <w:p w:rsidR="00117351" w:rsidRPr="00DD100C" w:rsidRDefault="00117351" w:rsidP="00DD100C">
      <w:pPr>
        <w:pStyle w:val="a6"/>
        <w:numPr>
          <w:ilvl w:val="0"/>
          <w:numId w:val="8"/>
        </w:numPr>
        <w:shd w:val="clear" w:color="auto" w:fill="F7F7F7"/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D100C">
        <w:rPr>
          <w:rFonts w:asciiTheme="minorHAnsi" w:hAnsiTheme="minorHAnsi" w:cstheme="minorHAnsi"/>
          <w:color w:val="000000" w:themeColor="text1"/>
          <w:sz w:val="28"/>
          <w:szCs w:val="28"/>
        </w:rPr>
        <w:t>Люди,  живущие  с  ВИЧ, могут иметь  здоровых   детей.  Чтобы   вирус   не    передался  ребенку, ВИЧ-инфицированной  беременной  женщине  назначают  препараты,  такие  же  </w:t>
      </w:r>
    </w:p>
    <w:p w:rsidR="00117351" w:rsidRPr="0091420B" w:rsidRDefault="00117351" w:rsidP="00DD100C">
      <w:pPr>
        <w:pStyle w:val="a6"/>
        <w:numPr>
          <w:ilvl w:val="0"/>
          <w:numId w:val="8"/>
        </w:numPr>
        <w:shd w:val="clear" w:color="auto" w:fill="F7F7F7"/>
        <w:spacing w:before="0" w:beforeAutospacing="0" w:after="0" w:afterAutospacing="0"/>
        <w:ind w:left="0" w:firstLine="284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D10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лекарства дают новорожденному, а грудное молоко заменяют молочными смесями. </w:t>
      </w:r>
    </w:p>
    <w:p w:rsidR="00DD100C" w:rsidRDefault="00DD100C" w:rsidP="00DD100C">
      <w:pPr>
        <w:spacing w:after="0" w:line="240" w:lineRule="auto"/>
        <w:ind w:firstLine="284"/>
        <w:jc w:val="center"/>
        <w:rPr>
          <w:rStyle w:val="ab"/>
          <w:rFonts w:cstheme="minorHAnsi"/>
          <w:b/>
          <w:bCs/>
          <w:i w:val="0"/>
          <w:iCs w:val="0"/>
          <w:color w:val="FF0000"/>
          <w:sz w:val="36"/>
          <w:szCs w:val="36"/>
          <w:shd w:val="clear" w:color="auto" w:fill="FFFFFF"/>
        </w:rPr>
      </w:pPr>
    </w:p>
    <w:p w:rsidR="00DD100C" w:rsidRDefault="00DD100C" w:rsidP="00DD100C">
      <w:pPr>
        <w:spacing w:after="0" w:line="240" w:lineRule="auto"/>
        <w:ind w:firstLine="284"/>
        <w:jc w:val="center"/>
        <w:rPr>
          <w:rStyle w:val="ab"/>
          <w:rFonts w:cstheme="minorHAnsi"/>
          <w:b/>
          <w:bCs/>
          <w:i w:val="0"/>
          <w:iCs w:val="0"/>
          <w:color w:val="FF0000"/>
          <w:sz w:val="36"/>
          <w:szCs w:val="36"/>
          <w:shd w:val="clear" w:color="auto" w:fill="FFFFFF"/>
        </w:rPr>
      </w:pPr>
    </w:p>
    <w:p w:rsidR="00D668A8" w:rsidRDefault="00D668A8" w:rsidP="00D668A8">
      <w:pPr>
        <w:spacing w:after="0" w:line="240" w:lineRule="auto"/>
        <w:rPr>
          <w:rStyle w:val="ab"/>
          <w:rFonts w:cstheme="minorHAnsi"/>
          <w:b/>
          <w:bCs/>
          <w:i w:val="0"/>
          <w:iCs w:val="0"/>
          <w:color w:val="632423" w:themeColor="accent2" w:themeShade="80"/>
          <w:sz w:val="36"/>
          <w:szCs w:val="36"/>
          <w:shd w:val="clear" w:color="auto" w:fill="FFFFFF"/>
        </w:rPr>
      </w:pPr>
    </w:p>
    <w:p w:rsidR="00221CB2" w:rsidRDefault="00DD100C" w:rsidP="00D668A8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36"/>
          <w:szCs w:val="36"/>
          <w:shd w:val="clear" w:color="auto" w:fill="FFFFFF"/>
        </w:rPr>
      </w:pPr>
      <w:r w:rsidRPr="00AC3964">
        <w:rPr>
          <w:rStyle w:val="ab"/>
          <w:rFonts w:cstheme="minorHAnsi"/>
          <w:b/>
          <w:bCs/>
          <w:i w:val="0"/>
          <w:iCs w:val="0"/>
          <w:color w:val="632423" w:themeColor="accent2" w:themeShade="80"/>
          <w:sz w:val="36"/>
          <w:szCs w:val="36"/>
          <w:shd w:val="clear" w:color="auto" w:fill="FFFFFF"/>
        </w:rPr>
        <w:t>Берегите себя и своих близких</w:t>
      </w:r>
      <w:r w:rsidRPr="00AC3964">
        <w:rPr>
          <w:rFonts w:cstheme="minorHAnsi"/>
          <w:color w:val="632423" w:themeColor="accent2" w:themeShade="80"/>
          <w:sz w:val="36"/>
          <w:szCs w:val="36"/>
          <w:shd w:val="clear" w:color="auto" w:fill="FFFFFF"/>
        </w:rPr>
        <w:t>!</w:t>
      </w:r>
    </w:p>
    <w:p w:rsidR="00D668A8" w:rsidRPr="00D668A8" w:rsidRDefault="00D668A8" w:rsidP="00D668A8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36"/>
          <w:szCs w:val="36"/>
          <w:shd w:val="clear" w:color="auto" w:fill="FFFFFF"/>
        </w:rPr>
      </w:pPr>
    </w:p>
    <w:p w:rsidR="00221CB2" w:rsidRPr="00CD431D" w:rsidRDefault="00221CB2" w:rsidP="00221CB2">
      <w:pPr>
        <w:spacing w:after="0" w:line="240" w:lineRule="auto"/>
        <w:jc w:val="center"/>
        <w:rPr>
          <w:rFonts w:cstheme="minorHAnsi"/>
          <w:b/>
          <w:noProof/>
          <w:color w:val="632423" w:themeColor="accent2" w:themeShade="80"/>
          <w:sz w:val="28"/>
          <w:szCs w:val="28"/>
        </w:rPr>
      </w:pPr>
      <w:r w:rsidRPr="00CD431D">
        <w:rPr>
          <w:rFonts w:cstheme="minorHAnsi"/>
          <w:b/>
          <w:noProof/>
          <w:color w:val="632423" w:themeColor="accent2" w:themeShade="80"/>
          <w:sz w:val="28"/>
          <w:szCs w:val="28"/>
        </w:rPr>
        <w:lastRenderedPageBreak/>
        <w:t>ГУК «Логойская районная</w:t>
      </w:r>
    </w:p>
    <w:p w:rsidR="00221CB2" w:rsidRPr="00CD431D" w:rsidRDefault="00221CB2" w:rsidP="00221CB2">
      <w:pPr>
        <w:spacing w:after="0" w:line="240" w:lineRule="auto"/>
        <w:jc w:val="center"/>
        <w:rPr>
          <w:rFonts w:cstheme="minorHAnsi"/>
          <w:b/>
          <w:noProof/>
          <w:color w:val="632423" w:themeColor="accent2" w:themeShade="80"/>
          <w:sz w:val="28"/>
          <w:szCs w:val="28"/>
        </w:rPr>
      </w:pPr>
      <w:r w:rsidRPr="00CD431D">
        <w:rPr>
          <w:rFonts w:cstheme="minorHAnsi"/>
          <w:b/>
          <w:noProof/>
          <w:color w:val="632423" w:themeColor="accent2" w:themeShade="80"/>
          <w:sz w:val="28"/>
          <w:szCs w:val="28"/>
        </w:rPr>
        <w:t>центральная библиотека»</w:t>
      </w:r>
    </w:p>
    <w:p w:rsidR="00221CB2" w:rsidRPr="00CD431D" w:rsidRDefault="00221CB2" w:rsidP="00221CB2">
      <w:pPr>
        <w:spacing w:after="0" w:line="240" w:lineRule="auto"/>
        <w:jc w:val="center"/>
        <w:rPr>
          <w:rFonts w:cstheme="minorHAnsi"/>
          <w:b/>
          <w:color w:val="632423" w:themeColor="accent2" w:themeShade="80"/>
          <w:sz w:val="28"/>
          <w:szCs w:val="28"/>
        </w:rPr>
      </w:pPr>
      <w:r w:rsidRPr="00CD431D">
        <w:rPr>
          <w:rFonts w:cstheme="minorHAnsi"/>
          <w:b/>
          <w:color w:val="632423" w:themeColor="accent2" w:themeShade="80"/>
          <w:sz w:val="28"/>
          <w:szCs w:val="28"/>
        </w:rPr>
        <w:t xml:space="preserve">Отдел </w:t>
      </w:r>
      <w:proofErr w:type="gramStart"/>
      <w:r w:rsidRPr="00CD431D">
        <w:rPr>
          <w:rFonts w:cstheme="minorHAnsi"/>
          <w:b/>
          <w:color w:val="632423" w:themeColor="accent2" w:themeShade="80"/>
          <w:sz w:val="28"/>
          <w:szCs w:val="28"/>
        </w:rPr>
        <w:t>библиотечного</w:t>
      </w:r>
      <w:proofErr w:type="gramEnd"/>
    </w:p>
    <w:p w:rsidR="00221CB2" w:rsidRPr="00CD431D" w:rsidRDefault="00221CB2" w:rsidP="00221CB2">
      <w:pPr>
        <w:spacing w:after="0" w:line="240" w:lineRule="auto"/>
        <w:jc w:val="center"/>
        <w:rPr>
          <w:rFonts w:cstheme="minorHAnsi"/>
          <w:b/>
          <w:color w:val="632423" w:themeColor="accent2" w:themeShade="80"/>
          <w:sz w:val="28"/>
          <w:szCs w:val="28"/>
        </w:rPr>
      </w:pPr>
      <w:r w:rsidRPr="00CD431D">
        <w:rPr>
          <w:rFonts w:cstheme="minorHAnsi"/>
          <w:b/>
          <w:color w:val="632423" w:themeColor="accent2" w:themeShade="80"/>
          <w:sz w:val="28"/>
          <w:szCs w:val="28"/>
        </w:rPr>
        <w:t>маркетинга</w:t>
      </w:r>
    </w:p>
    <w:p w:rsidR="00221CB2" w:rsidRPr="00AC3964" w:rsidRDefault="00221CB2" w:rsidP="00221CB2">
      <w:pPr>
        <w:spacing w:after="0" w:line="240" w:lineRule="auto"/>
        <w:jc w:val="center"/>
        <w:rPr>
          <w:rFonts w:cstheme="minorHAnsi"/>
          <w:b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3A2844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  <w:r w:rsidRPr="003A2844">
        <w:rPr>
          <w:rFonts w:cstheme="minorHAnsi"/>
          <w:noProof/>
          <w:color w:val="632423" w:themeColor="accent2" w:themeShade="80"/>
          <w:sz w:val="28"/>
          <w:szCs w:val="28"/>
        </w:rPr>
        <w:pict>
          <v:shapetype id="_x0000_t167" coordsize="21600,21600" o:spt="167" adj="6054" path="m,l21600,m,6609c7200@1,14400@1,21600,6609m,7491c7200@2,14400@2,21600,7491m,14109c7200@4,14400@4,21600,14109m,14991c7200@3,14400@3,21600,14991m,21600r21600,e">
            <v:formulas>
              <v:f eqn="prod #0 4 3"/>
              <v:f eqn="sum @0 0 2791"/>
              <v:f eqn="sum @0 0 1909"/>
              <v:f eqn="sum 21600 0 @1"/>
              <v:f eqn="sum 21600 0 @2"/>
            </v:formulas>
            <v:path textpathok="t" o:connecttype="rect"/>
            <v:textpath on="t" fitshape="t" xscale="t"/>
            <v:handles>
              <v:h position="center,#0" yrange="854,9525"/>
            </v:handles>
            <o:lock v:ext="edit" text="t" shapetype="t"/>
          </v:shapetype>
          <v:shape id="_x0000_i1026" type="#_x0000_t167" style="width:200.35pt;height:87.65pt" fillcolor="#622423 [1605]">
            <v:shadow color="#868686"/>
            <v:textpath style="font-family:&quot;Arial Black&quot;;font-size:24pt;v-text-kern:t" trim="t" fitpath="t" xscale="f" string="СПИД.&#10;ЗНАТЬ,&#10;ЧТОБЫ ЖИТЬ."/>
          </v:shape>
        </w:pict>
      </w: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CD431D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  <w:r>
        <w:rPr>
          <w:rFonts w:cstheme="minorHAnsi"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83820</wp:posOffset>
            </wp:positionV>
            <wp:extent cx="2245360" cy="1987550"/>
            <wp:effectExtent l="19050" t="0" r="2540" b="0"/>
            <wp:wrapThrough wrapText="bothSides">
              <wp:wrapPolygon edited="0">
                <wp:start x="550" y="207"/>
                <wp:lineTo x="-183" y="2070"/>
                <wp:lineTo x="-183" y="20082"/>
                <wp:lineTo x="550" y="21117"/>
                <wp:lineTo x="20891" y="21117"/>
                <wp:lineTo x="21075" y="21117"/>
                <wp:lineTo x="21624" y="20289"/>
                <wp:lineTo x="21624" y="2898"/>
                <wp:lineTo x="20525" y="1035"/>
                <wp:lineTo x="19425" y="207"/>
                <wp:lineTo x="550" y="207"/>
              </wp:wrapPolygon>
            </wp:wrapThrough>
            <wp:docPr id="11" name="Рисунок 11" descr="C:\Users\User\Desktop\im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2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987550"/>
                    </a:xfrm>
                    <a:prstGeom prst="round1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DD100C">
      <w:pPr>
        <w:spacing w:after="0" w:line="240" w:lineRule="auto"/>
        <w:ind w:firstLine="284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Default="00221CB2" w:rsidP="00AC3964">
      <w:pPr>
        <w:spacing w:after="0" w:line="240" w:lineRule="auto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9B40F9" w:rsidRDefault="009B40F9" w:rsidP="00AC3964">
      <w:pPr>
        <w:spacing w:after="0" w:line="240" w:lineRule="auto"/>
        <w:jc w:val="center"/>
        <w:rPr>
          <w:rFonts w:cstheme="minorHAnsi"/>
          <w:color w:val="632423" w:themeColor="accent2" w:themeShade="80"/>
          <w:sz w:val="28"/>
          <w:szCs w:val="28"/>
        </w:rPr>
      </w:pPr>
    </w:p>
    <w:p w:rsidR="00221CB2" w:rsidRPr="00CD431D" w:rsidRDefault="00221CB2" w:rsidP="00AC3964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8"/>
          <w:szCs w:val="28"/>
        </w:rPr>
      </w:pPr>
      <w:r w:rsidRPr="00CD431D">
        <w:rPr>
          <w:rFonts w:cstheme="minorHAnsi"/>
          <w:b/>
          <w:color w:val="943634" w:themeColor="accent2" w:themeShade="BF"/>
          <w:sz w:val="28"/>
          <w:szCs w:val="28"/>
        </w:rPr>
        <w:t>Логойск</w:t>
      </w:r>
    </w:p>
    <w:sectPr w:rsidR="00221CB2" w:rsidRPr="00CD431D" w:rsidSect="00245031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2D75"/>
    <w:multiLevelType w:val="multilevel"/>
    <w:tmpl w:val="1AC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6458F"/>
    <w:multiLevelType w:val="hybridMultilevel"/>
    <w:tmpl w:val="F5BCC7C4"/>
    <w:lvl w:ilvl="0" w:tplc="4AD65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44D0A"/>
    <w:multiLevelType w:val="hybridMultilevel"/>
    <w:tmpl w:val="63B0F53C"/>
    <w:lvl w:ilvl="0" w:tplc="4C3E5CA6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color w:val="000000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92FB0"/>
    <w:multiLevelType w:val="multilevel"/>
    <w:tmpl w:val="744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B714A"/>
    <w:multiLevelType w:val="hybridMultilevel"/>
    <w:tmpl w:val="558A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804A9"/>
    <w:multiLevelType w:val="multilevel"/>
    <w:tmpl w:val="F022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41649"/>
    <w:multiLevelType w:val="multilevel"/>
    <w:tmpl w:val="54E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444D3A"/>
    <w:multiLevelType w:val="multilevel"/>
    <w:tmpl w:val="C0E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5031"/>
    <w:rsid w:val="000273D9"/>
    <w:rsid w:val="0006600C"/>
    <w:rsid w:val="00087C3C"/>
    <w:rsid w:val="000913EB"/>
    <w:rsid w:val="000966B8"/>
    <w:rsid w:val="000B74DE"/>
    <w:rsid w:val="000D1E69"/>
    <w:rsid w:val="000E2605"/>
    <w:rsid w:val="001036F7"/>
    <w:rsid w:val="00117351"/>
    <w:rsid w:val="001C503A"/>
    <w:rsid w:val="001E0B0C"/>
    <w:rsid w:val="001E412F"/>
    <w:rsid w:val="001F6985"/>
    <w:rsid w:val="001F6B9C"/>
    <w:rsid w:val="00220F5E"/>
    <w:rsid w:val="00221CB2"/>
    <w:rsid w:val="00245031"/>
    <w:rsid w:val="002457B7"/>
    <w:rsid w:val="00286EF2"/>
    <w:rsid w:val="002D02C6"/>
    <w:rsid w:val="003924CC"/>
    <w:rsid w:val="003A2844"/>
    <w:rsid w:val="003F3FFA"/>
    <w:rsid w:val="004130E5"/>
    <w:rsid w:val="004263F8"/>
    <w:rsid w:val="00442F52"/>
    <w:rsid w:val="004670E5"/>
    <w:rsid w:val="00472854"/>
    <w:rsid w:val="00481CF7"/>
    <w:rsid w:val="004B60FD"/>
    <w:rsid w:val="004F04C3"/>
    <w:rsid w:val="00556FF9"/>
    <w:rsid w:val="00583B15"/>
    <w:rsid w:val="00587208"/>
    <w:rsid w:val="00595DD5"/>
    <w:rsid w:val="005F40EE"/>
    <w:rsid w:val="006B07DA"/>
    <w:rsid w:val="006B5197"/>
    <w:rsid w:val="007601CE"/>
    <w:rsid w:val="007A6ACF"/>
    <w:rsid w:val="008179C6"/>
    <w:rsid w:val="008C38E3"/>
    <w:rsid w:val="00913D9D"/>
    <w:rsid w:val="0091420B"/>
    <w:rsid w:val="009731B8"/>
    <w:rsid w:val="009B40F9"/>
    <w:rsid w:val="00A106DF"/>
    <w:rsid w:val="00A8108A"/>
    <w:rsid w:val="00AC3964"/>
    <w:rsid w:val="00AD06B4"/>
    <w:rsid w:val="00B107F3"/>
    <w:rsid w:val="00B5017D"/>
    <w:rsid w:val="00B67F1F"/>
    <w:rsid w:val="00B71DFA"/>
    <w:rsid w:val="00B94318"/>
    <w:rsid w:val="00BA4190"/>
    <w:rsid w:val="00C92E62"/>
    <w:rsid w:val="00CD431D"/>
    <w:rsid w:val="00D16304"/>
    <w:rsid w:val="00D25080"/>
    <w:rsid w:val="00D617BC"/>
    <w:rsid w:val="00D668A8"/>
    <w:rsid w:val="00D74DFE"/>
    <w:rsid w:val="00DD100C"/>
    <w:rsid w:val="00EA02A2"/>
    <w:rsid w:val="00EB380E"/>
    <w:rsid w:val="00EB7076"/>
    <w:rsid w:val="00F305AC"/>
    <w:rsid w:val="00F335CF"/>
    <w:rsid w:val="00F3603A"/>
    <w:rsid w:val="00F56EEC"/>
    <w:rsid w:val="00FB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79"/>
  </w:style>
  <w:style w:type="paragraph" w:styleId="1">
    <w:name w:val="heading 1"/>
    <w:basedOn w:val="a"/>
    <w:link w:val="10"/>
    <w:uiPriority w:val="9"/>
    <w:qFormat/>
    <w:rsid w:val="00027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1DF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B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73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 Indent"/>
    <w:basedOn w:val="a"/>
    <w:link w:val="a8"/>
    <w:rsid w:val="004263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5"/>
      <w:szCs w:val="20"/>
    </w:rPr>
  </w:style>
  <w:style w:type="character" w:customStyle="1" w:styleId="a8">
    <w:name w:val="Основной текст с отступом Знак"/>
    <w:basedOn w:val="a0"/>
    <w:link w:val="a7"/>
    <w:rsid w:val="004263F8"/>
    <w:rPr>
      <w:rFonts w:ascii="Times New Roman" w:eastAsia="Times New Roman" w:hAnsi="Times New Roman" w:cs="Times New Roman"/>
      <w:sz w:val="25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30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91420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17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117351"/>
    <w:rPr>
      <w:color w:val="0000FF"/>
      <w:u w:val="single"/>
    </w:rPr>
  </w:style>
  <w:style w:type="character" w:styleId="ab">
    <w:name w:val="Emphasis"/>
    <w:basedOn w:val="a0"/>
    <w:uiPriority w:val="20"/>
    <w:qFormat/>
    <w:rsid w:val="00DD10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https://gemotest.ru/info/spravochnik/simptomy/golovnaya-bol/" TargetMode="External" Type="http://schemas.openxmlformats.org/officeDocument/2006/relationships/hyperlink"/><Relationship Id="rId13" Target="https://gemotest.ru/info/spravochnik/zabolevaniya/tuberkulyez/" TargetMode="External" Type="http://schemas.openxmlformats.org/officeDocument/2006/relationships/hyperlink"/><Relationship Id="rId3" Target="styles.xml" Type="http://schemas.openxmlformats.org/officeDocument/2006/relationships/styles"/><Relationship Id="rId7" Target="media/image2.jpeg" Type="http://schemas.openxmlformats.org/officeDocument/2006/relationships/image"/><Relationship Id="rId12" Target="https://gemotest.ru/info/spravochnik/zabolevaniya/gerpes/" TargetMode="External" Type="http://schemas.openxmlformats.org/officeDocument/2006/relationships/hyperlink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16" Target="fontTable.xml" Type="http://schemas.openxmlformats.org/officeDocument/2006/relationships/fontTable"/><Relationship Id="rId1" Target="../customXml/item1.xml" Type="http://schemas.openxmlformats.org/officeDocument/2006/relationships/customXml"/><Relationship Id="rId6" Target="media/image1.jpeg" Type="http://schemas.openxmlformats.org/officeDocument/2006/relationships/image"/><Relationship Id="rId11" Target="https://gemotest.ru/info/spravochnik/zabolevaniya/kandidoz/" TargetMode="External" Type="http://schemas.openxmlformats.org/officeDocument/2006/relationships/hyperlink"/><Relationship Id="rId5" Target="webSettings.xml" Type="http://schemas.openxmlformats.org/officeDocument/2006/relationships/webSettings"/><Relationship Id="rId15" Target="media/image4.jpeg" Type="http://schemas.openxmlformats.org/officeDocument/2006/relationships/image"/><Relationship Id="rId10" Target="https://gemotest.ru/info/spravochnik/simptomy/diareya/" TargetMode="External" Type="http://schemas.openxmlformats.org/officeDocument/2006/relationships/hyperlink"/><Relationship Id="rId4" Target="settings.xml" Type="http://schemas.openxmlformats.org/officeDocument/2006/relationships/settings"/><Relationship Id="rId9" Target="https://gemotest.ru/info/spravochnik/simptomy/limfadenit-vospalenie-limfouzlov/" TargetMode="External" Type="http://schemas.openxmlformats.org/officeDocument/2006/relationships/hyperlink"/><Relationship Id="rId14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CE90-143F-4D75-BCFC-AF733C7C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2022-10-31T13:48:00Z</cp:lastPrinted>
  <dcterms:created xsi:type="dcterms:W3CDTF">2023-11-13T13:56:00Z</dcterms:created>
  <dcterms:modified xsi:type="dcterms:W3CDTF">2023-11-15T06:42:00Z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98014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